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8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8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24.11.2025 N 966</w:t>
              <w:br/>
              <w:t xml:space="preserve">"О внесении изменений в муниципальную программу "Общественное согласие", утвержденную постановлением администрации города Перми от 17.10.2024 N 956"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9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0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01.12.2025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24 ноября 2025 г. N 966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"ОБЩЕСТВЕННОЕ</w:t>
      </w:r>
    </w:p>
    <w:p>
      <w:pPr>
        <w:pStyle w:val="2"/>
        <w:jc w:val="center"/>
      </w:pPr>
      <w:r>
        <w:rPr>
          <w:sz w:val="24"/>
        </w:rPr>
        <w:t xml:space="preserve">СОГЛАСИЕ",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 октября 2003 г. </w:t>
      </w:r>
      <w:hyperlink r:id="rId21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22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3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24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"Общественное согласие", утвержденную постановлением администрации города Перми от 17 октября 2024 г. N 956 (в ред. от 02.12.2024 N 1159, от 29.01.2025 N 30, от 04.03.2025 N 130, от 28.03.2025 N 206, от 21.04.2025 N 271, от 20.05.2025 N 330, от 21.07.2025 N 474, от 18.09.2025 N 646, от 03.10.2025 N 703, от 20.10.2025 N 832) (далее - Изменения).</w:t>
      </w:r>
    </w:p>
    <w:bookmarkStart w:id="13" w:name="P13"/>
    <w:bookmarkEnd w:id="13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Пермь", при этом действие </w:t>
      </w:r>
      <w:hyperlink w:tooltip="4.1.2. дополнить строкой 4 следующего содержания:" w:anchor="P183" w:history="0">
        <w:r>
          <w:rPr>
            <w:color w:val="0000ff"/>
            <w:sz w:val="24"/>
          </w:rPr>
          <w:t xml:space="preserve">пунктов 4.1.2</w:t>
        </w:r>
      </w:hyperlink>
      <w:r>
        <w:rPr>
          <w:sz w:val="24"/>
        </w:rPr>
        <w:t xml:space="preserve">, </w:t>
      </w:r>
      <w:hyperlink w:tooltip="5.2. дополнить строкой 9 следующего содержания:" w:anchor="P246" w:history="0">
        <w:r>
          <w:rPr>
            <w:color w:val="0000ff"/>
            <w:sz w:val="24"/>
          </w:rPr>
          <w:t xml:space="preserve">5.2</w:t>
        </w:r>
      </w:hyperlink>
      <w:r>
        <w:rPr>
          <w:sz w:val="24"/>
        </w:rPr>
        <w:t xml:space="preserve"> Изменений распространяется на правоотношения, возникшие с 01 января 2025 г.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5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Трошкова С.В.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24.11.2025 N 966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"ОБЩЕСТВЕННОЕ СОГЛАСИЕ",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 ОКТЯБРЯ 2024 Г.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"Общественное согласие" </w:t>
      </w:r>
      <w:hyperlink r:id="rId26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345956,1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315946,9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233920,9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1353234,9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326925,6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305446,9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223420,9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1292684,4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приложении 1 </w:t>
      </w:r>
      <w:hyperlink r:id="rId27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84754,6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78136,6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162891,2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приложении 2 </w:t>
      </w:r>
      <w:hyperlink r:id="rId28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92714,0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433434,0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73683,5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372883,5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</w:t>
      </w:r>
      <w:hyperlink r:id="rId29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приложении 3</w:t>
        </w:r>
      </w:hyperlink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 в </w:t>
      </w:r>
      <w:hyperlink r:id="rId30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строке</w:t>
        </w:r>
      </w:hyperlink>
      <w:r>
        <w:rPr>
          <w:sz w:val="24"/>
        </w:rPr>
        <w:t xml:space="preserve"> "Показатели комплекса процессных мероприятий":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4.1.1. </w:t>
      </w:r>
      <w:hyperlink r:id="rId31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2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2551"/>
        <w:gridCol w:w="567"/>
        <w:gridCol w:w="1119"/>
        <w:gridCol w:w="1119"/>
        <w:gridCol w:w="1119"/>
        <w:gridCol w:w="1119"/>
        <w:gridCol w:w="1123"/>
      </w:tblGrid>
      <w:tr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5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общественных центров, находящихся на содержании</w:t>
            </w:r>
          </w:p>
        </w:tc>
        <w:tc>
          <w:tcPr>
            <w:tcW w:w="56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1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11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111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111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12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both"/>
            </w:pPr>
            <w:r>
              <w:rPr>
                <w:color w:val="392c69"/>
                <w:sz w:val="24"/>
              </w:rPr>
              <w:t xml:space="preserve">Действие п. 4.1.2 </w:t>
            </w:r>
            <w:hyperlink w:tooltip="2. Настоящее постановление вступает в силу со дня официального опубликования в печатном средстве массовой информации &quot;Официальный бюллетень органов местного самоуправления муниципального образования город Пермь&quot;, при этом действие пунктов 4.1.2, 5.2 Изменений распространяется на правоотношения, возникшие с 01 января 2025 г." w:anchor="P13" w:history="0">
              <w:r>
                <w:rPr>
                  <w:color w:val="0000ff"/>
                  <w:sz w:val="24"/>
                </w:rPr>
                <w:t xml:space="preserve">распространяется</w:t>
              </w:r>
            </w:hyperlink>
            <w:r>
              <w:rPr>
                <w:color w:val="392c69"/>
                <w:sz w:val="24"/>
              </w:rPr>
              <w:t xml:space="preserve"> на правоотношения, возникшие с 01.01.2025.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bookmarkStart w:id="183" w:name="P183"/>
    <w:bookmarkEnd w:id="183"/>
    <w:p>
      <w:pPr>
        <w:pStyle w:val="0"/>
        <w:spacing w:before="300"/>
        <w:ind w:firstLine="540"/>
        <w:jc w:val="both"/>
      </w:pPr>
      <w:r>
        <w:rPr>
          <w:sz w:val="24"/>
        </w:rPr>
        <w:t xml:space="preserve">4.1.2. </w:t>
      </w:r>
      <w:hyperlink r:id="rId32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дополнить</w:t>
        </w:r>
      </w:hyperlink>
      <w:r>
        <w:rPr>
          <w:sz w:val="24"/>
        </w:rPr>
        <w:t xml:space="preserve"> строкой 4 следующего содержания: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2551"/>
        <w:gridCol w:w="567"/>
        <w:gridCol w:w="1119"/>
        <w:gridCol w:w="1119"/>
        <w:gridCol w:w="1119"/>
        <w:gridCol w:w="1119"/>
        <w:gridCol w:w="1123"/>
      </w:tblGrid>
      <w:tr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55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ТОС - получателей льготы в виде скидки по арендной плате</w:t>
            </w:r>
          </w:p>
        </w:tc>
        <w:tc>
          <w:tcPr>
            <w:tcW w:w="56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1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1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1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1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2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4.2. </w:t>
      </w:r>
      <w:hyperlink r:id="rId33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168487,5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756909,7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168487,5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756909,7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</w:t>
      </w:r>
      <w:hyperlink r:id="rId34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приложении 4</w:t>
        </w:r>
      </w:hyperlink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5.1. </w:t>
      </w:r>
      <w:hyperlink r:id="rId35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7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2596"/>
        <w:gridCol w:w="409"/>
        <w:gridCol w:w="1309"/>
        <w:gridCol w:w="883"/>
        <w:gridCol w:w="883"/>
        <w:gridCol w:w="883"/>
        <w:gridCol w:w="883"/>
        <w:gridCol w:w="884"/>
      </w:tblGrid>
      <w:tr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596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общественных центров, находящихся на содержании</w:t>
            </w:r>
          </w:p>
        </w:tc>
        <w:tc>
          <w:tcPr>
            <w:tcW w:w="4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3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88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88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88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88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8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both"/>
            </w:pPr>
            <w:r>
              <w:rPr>
                <w:color w:val="392c69"/>
                <w:sz w:val="24"/>
              </w:rPr>
              <w:t xml:space="preserve">Действие п. 5.2 </w:t>
            </w:r>
            <w:hyperlink w:tooltip="2. Настоящее постановление вступает в силу со дня официального опубликования в печатном средстве массовой информации &quot;Официальный бюллетень органов местного самоуправления муниципального образования город Пермь&quot;, при этом действие пунктов 4.1.2, 5.2 Изменений распространяется на правоотношения, возникшие с 01 января 2025 г." w:anchor="P13" w:history="0">
              <w:r>
                <w:rPr>
                  <w:color w:val="0000ff"/>
                  <w:sz w:val="24"/>
                </w:rPr>
                <w:t xml:space="preserve">распространяется</w:t>
              </w:r>
            </w:hyperlink>
            <w:r>
              <w:rPr>
                <w:color w:val="392c69"/>
                <w:sz w:val="24"/>
              </w:rPr>
              <w:t xml:space="preserve"> на правоотношения, возникшие с 01.01.2025.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bookmarkStart w:id="246" w:name="P246"/>
    <w:bookmarkEnd w:id="246"/>
    <w:p>
      <w:pPr>
        <w:pStyle w:val="0"/>
        <w:spacing w:before="300"/>
        <w:ind w:firstLine="540"/>
        <w:jc w:val="both"/>
      </w:pPr>
      <w:r>
        <w:rPr>
          <w:sz w:val="24"/>
        </w:rPr>
        <w:t xml:space="preserve">5.2. </w:t>
      </w:r>
      <w:hyperlink r:id="rId36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дополнить</w:t>
        </w:r>
      </w:hyperlink>
      <w:r>
        <w:rPr>
          <w:sz w:val="24"/>
        </w:rPr>
        <w:t xml:space="preserve"> строкой 9 следующего содержания: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2596"/>
        <w:gridCol w:w="409"/>
        <w:gridCol w:w="1309"/>
        <w:gridCol w:w="883"/>
        <w:gridCol w:w="883"/>
        <w:gridCol w:w="883"/>
        <w:gridCol w:w="883"/>
        <w:gridCol w:w="884"/>
      </w:tblGrid>
      <w:tr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596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ТОС - получателей льготы в виде скидки по арендной плате</w:t>
            </w:r>
          </w:p>
        </w:tc>
        <w:tc>
          <w:tcPr>
            <w:tcW w:w="4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3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88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88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88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88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8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В </w:t>
      </w:r>
      <w:hyperlink r:id="rId37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приложении 5</w:t>
        </w:r>
      </w:hyperlink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6.1. </w:t>
      </w:r>
      <w:hyperlink r:id="rId38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"Муниципальная программа города Перми "Общественное согласие"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2"/>
          <w:footerReference w:type="first" r:id="rId13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1871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"Общественное согласие"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345956,1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315946,9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233920,9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1353234,9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326925,6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305446,9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223420,9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1292684,4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6.2. </w:t>
      </w:r>
      <w:hyperlink r:id="rId39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"Муниципальный проект 1 "Строительство зданий для размещения общественных центров"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1871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"Строительство зданий для размещения общественных центров"</w:t>
            </w:r>
          </w:p>
        </w:tc>
        <w:tc>
          <w:tcPr>
            <w:tcW w:w="187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84754,6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78136,6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162891,2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6.3. </w:t>
      </w:r>
      <w:hyperlink r:id="rId40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1.2 "Строительство нежилого здания под размещение общественного центра по адресу: г. Пермь, Свердловский район, Бродовское кольцо (микрорайон Новобродовский)"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1871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"Строительство нежилого здания под размещение общественного центра по адресу: г. Пермь, Свердловский район, ул. Бродовское кольцо (микрорайон Новобродовский)"</w:t>
            </w:r>
          </w:p>
        </w:tc>
        <w:tc>
          <w:tcPr>
            <w:tcW w:w="187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1876,4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45428,0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47304,4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6.4. строки "</w:t>
      </w:r>
      <w:hyperlink r:id="rId41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Муниципальный</w:t>
        </w:r>
      </w:hyperlink>
      <w:r>
        <w:rPr>
          <w:sz w:val="24"/>
        </w:rPr>
        <w:t xml:space="preserve"> проект 2 "Поддержка СО НКО в реализации социальных проектов и проектов инициативного бюджетирования", "</w:t>
      </w:r>
      <w:hyperlink r:id="rId42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2.1 "Проведение мероприятий в рамках реализации проектов инициативного бюджетирования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1871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"Поддержка СО НКО в реализации социальных проектов и проектов инициативного бюджетирования"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92714,0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433434,0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73683,5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372883,5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"Проведение мероприятий в рамках реализации проектов инициативного бюджетирования в городе Перми"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3081,7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224,8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ДДиБ), муниципальные учреждения, подведомственные ДДиБ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83,3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культуры и молодежной политики администрации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ДКМП), муниципальные учреждения, подведомственные ДКМП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6.5. </w:t>
      </w:r>
      <w:hyperlink r:id="rId43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2.3 "Проведение мероприятий в рамках реализации инициативных проектов на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1871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"Проведение мероприятий в рамках реализации инициативных проектов на территории города Перми"</w:t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160000,0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160000,0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4"/>
          <w:footerReference w:type="first" r:id="rId15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6.6. после </w:t>
      </w:r>
      <w:hyperlink r:id="rId44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строки</w:t>
        </w:r>
      </w:hyperlink>
      <w:r>
        <w:rPr>
          <w:sz w:val="24"/>
        </w:rPr>
        <w:t xml:space="preserve"> "Направление расходов 2.3 "Проведение мероприятий в рамках реализации инициативных проектов на территории города Перми" дополнить строками "Направление расходов 2.4 "Реализация инициативных проектов на территории города Перми в сфере благоустройства", "Направление расходов 2.5 "Реализация инициативных проектов на территории города Перми в сфере дорожного хозяйства", "Направление расходов 2.6 "Реализация инициативных проектов на территории города Перми в сфере общественных отношений", "Направление расходов 2.7 "Реализация инициативных проектов на территории города Перми в сфере лесного хозяйства" следующего содержания: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1871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"Реализация инициативных проектов на территории города Перми в сфере благоустройства"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28532,0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28532,0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5372,9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4504,2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7404,1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7404,1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216,5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ДДиБ, муниципальные учреждения, подведомственные ДДиБ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15205,0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10940,0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4265,0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868,7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1222,9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</w:t>
            </w:r>
          </w:p>
        </w:tc>
      </w:tr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"Реализация инициативных проектов на территории города Перми в сфере дорожного хозяйства"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2837,9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2837,9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149,3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ДДиБ, муниципальные учреждения, подведомственные ДДиБ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2837,9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2837,9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149,3</w:t>
            </w:r>
          </w:p>
        </w:tc>
      </w:tr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"Реализация инициативных проектов на территории города Перми в сфере общественных отношений"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11696,5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11696,5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11659,9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11659,9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36,6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8243,3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8238,3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8238,3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5,0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31,6</w:t>
            </w:r>
          </w:p>
        </w:tc>
      </w:tr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2.7 "Реализация инициативных проектов на территории города Перми в сфере лесного хозяйства"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68,5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по экологии и природопользованию администрации города Перми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6.7. </w:t>
      </w:r>
      <w:hyperlink r:id="rId45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"Формирование благоприятных условий для поддержки социально ориентированных некоммерческих организаций"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1871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"Формирование благоприятных условий для поддержки социально ориентированных некоммерческих организаций"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168487,5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756909,7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168487,5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756909,7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6.8. </w:t>
      </w:r>
      <w:hyperlink r:id="rId46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1.9 "Субсидия Общественной организации ветеранов (пенсионеров) войны, труда, Вооруженных сил и правоохранительных органов администрации п. Н. Ляды г.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1871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1.9 "Субсидия Общественной организации ветеранов (пенсионеров) войны, труда, вооруженных сил и правоохранительных органов администрации п. Н. Ляды г. Перми"</w:t>
            </w:r>
          </w:p>
        </w:tc>
        <w:tc>
          <w:tcPr>
            <w:tcW w:w="187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1535,0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6.9. строки "</w:t>
      </w:r>
      <w:hyperlink r:id="rId47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1.10 "Субсидии на осуществление деятельности территориальных общественных самоуправлений", "</w:t>
      </w:r>
      <w:hyperlink r:id="rId48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1.11 "Субсидии некоммерческим организациям, общественным объединениям (за исключением политических партий) на реализацию мероприятий в сфере общественных отношений", "</w:t>
      </w:r>
      <w:hyperlink r:id="rId49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1.12 "Содержание имущества и обеспечение деятельности общественных центров", "</w:t>
      </w:r>
      <w:hyperlink r:id="rId50" w:tooltip="Постановление Администрации г. Перми от 17.10.2024 N 956 (ред. от 03.10.2025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1.13 "Мероприятия в сфере укрепления межнационального и межконфессионального согласия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08"/>
        <w:gridCol w:w="1871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1.10 "Субсидии на осуществление деятельности территориальных общественных самоуправлений"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46627,7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234050,1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46627,7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234050,1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6216,4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33025,6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4607,5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28917,6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995,7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27524,7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5772,4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17558,0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8669,5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8758,4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8758,4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8758,4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8758,4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43703,1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543,7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6436,3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32040,7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9393,8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9393,8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9393,8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9393,8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47106,5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4173,9</w:t>
            </w:r>
          </w:p>
        </w:tc>
      </w:tr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1.11 "Субсидии некоммерческим организациям, общественным объединениям</w:t>
            </w:r>
          </w:p>
          <w:p>
            <w:pPr>
              <w:pStyle w:val="0"/>
            </w:pPr>
            <w:r>
              <w:rPr>
                <w:sz w:val="24"/>
              </w:rPr>
              <w:t xml:space="preserve">(за исключением политических партий)</w:t>
            </w:r>
          </w:p>
          <w:p>
            <w:pPr>
              <w:pStyle w:val="0"/>
            </w:pPr>
            <w:r>
              <w:rPr>
                <w:sz w:val="24"/>
              </w:rPr>
              <w:t xml:space="preserve">на реализацию мероприятий в сфере общественных отношений"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19730,8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53123,2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19730,8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53123,2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9715,8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4936,0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28648,2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ДКМП, муниципальные учреждения, подведомственные ДКМП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14725,0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1355,0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</w:tr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1.12 "Содержание имущества и обеспечение деятельности общественных центров"</w:t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71306,4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67700,3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63560,9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59856,3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59856,3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322280,2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29957,5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7193,1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36994,1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8446,3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23177,4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19905,3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13909,7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14374,7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63702,5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16942,4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17435,2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86563,2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13486,6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52163,5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9816,7</w:t>
            </w:r>
          </w:p>
        </w:tc>
      </w:tr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1.13 "Мероприятия в сфере укрепления межнационального и межконфессионального согласия в городе Перми"</w:t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17272,9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79707,7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8975,3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46678,1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29415,0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образования администрации города Перми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1000,0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2614,6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0"/>
      <w:headerReference w:type="first" r:id="rId11"/>
      <w:footerReference w:type="default" r:id="rId16"/>
      <w:footerReference w:type="first" r:id="rId17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24.11.2025 N 966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01.12.2025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24.11.2025 N 966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01.12.2025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24.11.2025 N 966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01.12.2025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24.11.2025 N 966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01.12.2025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24.11.2025 N 966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01.12.2025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24.11.2025 N 966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01.12.2025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footer" Target="footer4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image" Target="media/image1.png"/><Relationship Id="rId19" Type="http://schemas.openxmlformats.org/officeDocument/2006/relationships/hyperlink" Target="https://www.consultant.ru" TargetMode="External"/><Relationship Id="rId20" Type="http://schemas.openxmlformats.org/officeDocument/2006/relationships/hyperlink" Target="https://www.consultant.ru" TargetMode="External"/><Relationship Id="rId21" Type="http://schemas.openxmlformats.org/officeDocument/2006/relationships/hyperlink" Target="http://df-consperm.gorodperm.ru/cons/cgi/online.cgi?req=doc&amp;base=LAW&amp;n=501480&amp;date=01.12.2025" TargetMode="External"/><Relationship Id="rId22" Type="http://schemas.openxmlformats.org/officeDocument/2006/relationships/hyperlink" Target="http://df-consperm.gorodperm.ru/cons/cgi/online.cgi?req=doc&amp;base=LAW&amp;n=501319&amp;date=01.12.2025" TargetMode="External"/><Relationship Id="rId23" Type="http://schemas.openxmlformats.org/officeDocument/2006/relationships/hyperlink" Target="http://df-consperm.gorodperm.ru/cons/cgi/online.cgi?req=doc&amp;base=RLAW368&amp;n=212350&amp;date=01.12.2025" TargetMode="External"/><Relationship Id="rId24" Type="http://schemas.openxmlformats.org/officeDocument/2006/relationships/hyperlink" Target="http://df-consperm.gorodperm.ru/cons/cgi/online.cgi?req=doc&amp;base=RLAW368&amp;n=213036&amp;date=01.12.2025&amp;dst=100042&amp;field=134" TargetMode="External"/><Relationship Id="rId25" Type="http://schemas.openxmlformats.org/officeDocument/2006/relationships/hyperlink" Target="www.gorodperm.ru" TargetMode="External"/><Relationship Id="rId26" Type="http://schemas.openxmlformats.org/officeDocument/2006/relationships/hyperlink" Target="http://df-consperm.gorodperm.ru/cons/cgi/online.cgi?req=doc&amp;base=RLAW368&amp;n=213036&amp;date=01.12.2025&amp;dst=105427&amp;field=134" TargetMode="External"/><Relationship Id="rId27" Type="http://schemas.openxmlformats.org/officeDocument/2006/relationships/hyperlink" Target="http://df-consperm.gorodperm.ru/cons/cgi/online.cgi?req=doc&amp;base=RLAW368&amp;n=213036&amp;date=01.12.2025&amp;dst=105478&amp;field=134" TargetMode="External"/><Relationship Id="rId28" Type="http://schemas.openxmlformats.org/officeDocument/2006/relationships/hyperlink" Target="http://df-consperm.gorodperm.ru/cons/cgi/online.cgi?req=doc&amp;base=RLAW368&amp;n=213036&amp;date=01.12.2025&amp;dst=105494&amp;field=134" TargetMode="External"/><Relationship Id="rId29" Type="http://schemas.openxmlformats.org/officeDocument/2006/relationships/hyperlink" Target="http://df-consperm.gorodperm.ru/cons/cgi/online.cgi?req=doc&amp;base=RLAW368&amp;n=213036&amp;date=01.12.2025&amp;dst=100283&amp;field=134" TargetMode="External"/><Relationship Id="rId30" Type="http://schemas.openxmlformats.org/officeDocument/2006/relationships/hyperlink" Target="http://df-consperm.gorodperm.ru/cons/cgi/online.cgi?req=doc&amp;base=RLAW368&amp;n=213036&amp;date=01.12.2025&amp;dst=104529&amp;field=134" TargetMode="External"/><Relationship Id="rId31" Type="http://schemas.openxmlformats.org/officeDocument/2006/relationships/hyperlink" Target="http://df-consperm.gorodperm.ru/cons/cgi/online.cgi?req=doc&amp;base=RLAW368&amp;n=213036&amp;date=01.12.2025&amp;dst=104547&amp;field=134" TargetMode="External"/><Relationship Id="rId32" Type="http://schemas.openxmlformats.org/officeDocument/2006/relationships/hyperlink" Target="http://df-consperm.gorodperm.ru/cons/cgi/online.cgi?req=doc&amp;base=RLAW368&amp;n=213036&amp;date=01.12.2025&amp;dst=104529&amp;field=134" TargetMode="External"/><Relationship Id="rId33" Type="http://schemas.openxmlformats.org/officeDocument/2006/relationships/hyperlink" Target="http://df-consperm.gorodperm.ru/cons/cgi/online.cgi?req=doc&amp;base=RLAW368&amp;n=213036&amp;date=01.12.2025&amp;dst=105538&amp;field=134" TargetMode="External"/><Relationship Id="rId34" Type="http://schemas.openxmlformats.org/officeDocument/2006/relationships/hyperlink" Target="http://df-consperm.gorodperm.ru/cons/cgi/online.cgi?req=doc&amp;base=RLAW368&amp;n=213036&amp;date=01.12.2025&amp;dst=100360&amp;field=134" TargetMode="External"/><Relationship Id="rId35" Type="http://schemas.openxmlformats.org/officeDocument/2006/relationships/hyperlink" Target="http://df-consperm.gorodperm.ru/cons/cgi/online.cgi?req=doc&amp;base=RLAW368&amp;n=213036&amp;date=01.12.2025&amp;dst=104600&amp;field=134" TargetMode="External"/><Relationship Id="rId36" Type="http://schemas.openxmlformats.org/officeDocument/2006/relationships/hyperlink" Target="http://df-consperm.gorodperm.ru/cons/cgi/online.cgi?req=doc&amp;base=RLAW368&amp;n=213036&amp;date=01.12.2025&amp;dst=100360&amp;field=134" TargetMode="External"/><Relationship Id="rId37" Type="http://schemas.openxmlformats.org/officeDocument/2006/relationships/hyperlink" Target="http://df-consperm.gorodperm.ru/cons/cgi/online.cgi?req=doc&amp;base=RLAW368&amp;n=213036&amp;date=01.12.2025&amp;dst=100460&amp;field=134" TargetMode="External"/><Relationship Id="rId38" Type="http://schemas.openxmlformats.org/officeDocument/2006/relationships/hyperlink" Target="http://df-consperm.gorodperm.ru/cons/cgi/online.cgi?req=doc&amp;base=RLAW368&amp;n=213036&amp;date=01.12.2025&amp;dst=105568&amp;field=134" TargetMode="External"/><Relationship Id="rId39" Type="http://schemas.openxmlformats.org/officeDocument/2006/relationships/hyperlink" Target="http://df-consperm.gorodperm.ru/cons/cgi/online.cgi?req=doc&amp;base=RLAW368&amp;n=213036&amp;date=01.12.2025&amp;dst=105612&amp;field=134" TargetMode="External"/><Relationship Id="rId40" Type="http://schemas.openxmlformats.org/officeDocument/2006/relationships/hyperlink" Target="http://df-consperm.gorodperm.ru/cons/cgi/online.cgi?req=doc&amp;base=RLAW368&amp;n=213036&amp;date=01.12.2025&amp;dst=105621&amp;field=134" TargetMode="External"/><Relationship Id="rId41" Type="http://schemas.openxmlformats.org/officeDocument/2006/relationships/hyperlink" Target="http://df-consperm.gorodperm.ru/cons/cgi/online.cgi?req=doc&amp;base=RLAW368&amp;n=213036&amp;date=01.12.2025&amp;dst=105630&amp;field=134" TargetMode="External"/><Relationship Id="rId42" Type="http://schemas.openxmlformats.org/officeDocument/2006/relationships/hyperlink" Target="http://df-consperm.gorodperm.ru/cons/cgi/online.cgi?req=doc&amp;base=RLAW368&amp;n=213036&amp;date=01.12.2025&amp;dst=104690&amp;field=134" TargetMode="External"/><Relationship Id="rId43" Type="http://schemas.openxmlformats.org/officeDocument/2006/relationships/hyperlink" Target="http://df-consperm.gorodperm.ru/cons/cgi/online.cgi?req=doc&amp;base=RLAW368&amp;n=213036&amp;date=01.12.2025&amp;dst=105667&amp;field=134" TargetMode="External"/><Relationship Id="rId44" Type="http://schemas.openxmlformats.org/officeDocument/2006/relationships/hyperlink" Target="http://df-consperm.gorodperm.ru/cons/cgi/online.cgi?req=doc&amp;base=RLAW368&amp;n=213036&amp;date=01.12.2025&amp;dst=105667&amp;field=134" TargetMode="External"/><Relationship Id="rId45" Type="http://schemas.openxmlformats.org/officeDocument/2006/relationships/hyperlink" Target="http://df-consperm.gorodperm.ru/cons/cgi/online.cgi?req=doc&amp;base=RLAW368&amp;n=213036&amp;date=01.12.2025&amp;dst=105851&amp;field=134" TargetMode="External"/><Relationship Id="rId46" Type="http://schemas.openxmlformats.org/officeDocument/2006/relationships/hyperlink" Target="http://df-consperm.gorodperm.ru/cons/cgi/online.cgi?req=doc&amp;base=RLAW368&amp;n=213036&amp;date=01.12.2025&amp;dst=100788&amp;field=134" TargetMode="External"/><Relationship Id="rId47" Type="http://schemas.openxmlformats.org/officeDocument/2006/relationships/hyperlink" Target="http://df-consperm.gorodperm.ru/cons/cgi/online.cgi?req=doc&amp;base=RLAW368&amp;n=213036&amp;date=01.12.2025&amp;dst=103142&amp;field=134" TargetMode="External"/><Relationship Id="rId48" Type="http://schemas.openxmlformats.org/officeDocument/2006/relationships/hyperlink" Target="http://df-consperm.gorodperm.ru/cons/cgi/online.cgi?req=doc&amp;base=RLAW368&amp;n=213036&amp;date=01.12.2025&amp;dst=105874&amp;field=134" TargetMode="External"/><Relationship Id="rId49" Type="http://schemas.openxmlformats.org/officeDocument/2006/relationships/hyperlink" Target="http://df-consperm.gorodperm.ru/cons/cgi/online.cgi?req=doc&amp;base=RLAW368&amp;n=213036&amp;date=01.12.2025&amp;dst=106041&amp;field=134" TargetMode="External"/><Relationship Id="rId50" Type="http://schemas.openxmlformats.org/officeDocument/2006/relationships/hyperlink" Target="http://df-consperm.gorodperm.ru/cons/cgi/online.cgi?req=doc&amp;base=RLAW368&amp;n=213036&amp;date=01.12.2025&amp;dst=103454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24.11.2025 N 966
"О внесении изменений в муниципальную программу "Общественное согласие", утвержденную постановлением администрации города Перми от 17.10.2024 N 956"</dc:title>
  <cp:lastModifiedBy>paramonova-va</cp:lastModifiedBy>
  <dcterms:created xsi:type="dcterms:W3CDTF">2025-12-01T11:08:53Z</dcterms:created>
</cp:coreProperties>
</file>